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C0D6C" w14:textId="1B00D7F8" w:rsidR="002A6F1E" w:rsidRPr="00670D57" w:rsidRDefault="002A6F1E" w:rsidP="002A6F1E">
      <w:pPr>
        <w:widowControl w:val="0"/>
        <w:jc w:val="center"/>
        <w:rPr>
          <w:b/>
          <w:i/>
          <w:iCs/>
          <w:sz w:val="40"/>
          <w:szCs w:val="40"/>
        </w:rPr>
      </w:pPr>
      <w:r w:rsidRPr="00670D57">
        <w:rPr>
          <w:b/>
          <w:i/>
          <w:iCs/>
          <w:sz w:val="40"/>
          <w:szCs w:val="40"/>
        </w:rPr>
        <w:t>HERE COMES JESUS!</w:t>
      </w:r>
    </w:p>
    <w:p w14:paraId="77FBCE49" w14:textId="7C259FED" w:rsidR="002A6F1E" w:rsidRPr="001C22D2" w:rsidRDefault="002A6F1E" w:rsidP="002A6F1E">
      <w:pPr>
        <w:widowControl w:val="0"/>
        <w:jc w:val="center"/>
        <w:rPr>
          <w:b/>
          <w:i/>
          <w:iCs/>
          <w:sz w:val="16"/>
          <w:szCs w:val="16"/>
        </w:rPr>
      </w:pPr>
    </w:p>
    <w:p w14:paraId="1225AF7F" w14:textId="4A754128" w:rsidR="002A6F1E" w:rsidRDefault="002A6F1E" w:rsidP="002A6F1E">
      <w:pPr>
        <w:widowControl w:val="0"/>
      </w:pPr>
      <w:r w:rsidRPr="00670D57">
        <w:rPr>
          <w:noProof/>
        </w:rPr>
        <w:drawing>
          <wp:anchor distT="0" distB="0" distL="114300" distR="114300" simplePos="0" relativeHeight="251662848" behindDoc="0" locked="0" layoutInCell="1" allowOverlap="1" wp14:anchorId="14195CF3" wp14:editId="4F5525BF">
            <wp:simplePos x="0" y="0"/>
            <wp:positionH relativeFrom="column">
              <wp:posOffset>4324350</wp:posOffset>
            </wp:positionH>
            <wp:positionV relativeFrom="paragraph">
              <wp:posOffset>57785</wp:posOffset>
            </wp:positionV>
            <wp:extent cx="1666875" cy="2952750"/>
            <wp:effectExtent l="0" t="0" r="0" b="0"/>
            <wp:wrapSquare wrapText="bothSides"/>
            <wp:docPr id="753252678" name="Picture 753252678" descr="A painting of a person with long 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52678" name="Picture 753252678" descr="A painting of a person with long hai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He’s not walking on the water this time.</w:t>
      </w:r>
      <w:r w:rsidRPr="002A6F1E">
        <w:rPr>
          <w:noProof/>
        </w:rPr>
        <w:t xml:space="preserve"> </w:t>
      </w:r>
    </w:p>
    <w:p w14:paraId="4ACA610B" w14:textId="147AD4AA" w:rsidR="002A6F1E" w:rsidRPr="008F4877" w:rsidRDefault="002A6F1E" w:rsidP="002A6F1E">
      <w:pPr>
        <w:widowControl w:val="0"/>
        <w:rPr>
          <w:sz w:val="10"/>
          <w:szCs w:val="10"/>
        </w:rPr>
      </w:pPr>
      <w:bookmarkStart w:id="0" w:name="_Hlk179039160"/>
      <w:bookmarkEnd w:id="0"/>
    </w:p>
    <w:p w14:paraId="50F9CEE4" w14:textId="35475B97" w:rsidR="002A6F1E" w:rsidRDefault="002A6F1E" w:rsidP="002A6F1E">
      <w:pPr>
        <w:widowControl w:val="0"/>
      </w:pPr>
      <w:r>
        <w:tab/>
        <w:t>But he will lift you up.</w:t>
      </w:r>
    </w:p>
    <w:p w14:paraId="1A82F040" w14:textId="60E98B69" w:rsidR="002A6F1E" w:rsidRDefault="002A6F1E" w:rsidP="002A6F1E">
      <w:pPr>
        <w:widowControl w:val="0"/>
      </w:pPr>
      <w:r>
        <w:tab/>
        <w:t>And he will help you to stand.</w:t>
      </w:r>
    </w:p>
    <w:p w14:paraId="2C477E8C" w14:textId="77777777" w:rsidR="002A6F1E" w:rsidRDefault="002A6F1E" w:rsidP="002A6F1E">
      <w:pPr>
        <w:widowControl w:val="0"/>
      </w:pPr>
      <w:r>
        <w:tab/>
        <w:t>And he will make you whole.</w:t>
      </w:r>
    </w:p>
    <w:p w14:paraId="4DCE9CA5" w14:textId="77777777" w:rsidR="002A6F1E" w:rsidRPr="008F4877" w:rsidRDefault="002A6F1E" w:rsidP="002A6F1E">
      <w:pPr>
        <w:widowControl w:val="0"/>
        <w:rPr>
          <w:sz w:val="12"/>
          <w:szCs w:val="12"/>
        </w:rPr>
      </w:pPr>
    </w:p>
    <w:p w14:paraId="0A5C5357" w14:textId="77777777" w:rsidR="002A6F1E" w:rsidRDefault="002A6F1E" w:rsidP="002A6F1E">
      <w:pPr>
        <w:widowControl w:val="0"/>
      </w:pPr>
      <w:r>
        <w:t>He will confirm to you every word he has ever spoken.</w:t>
      </w:r>
    </w:p>
    <w:p w14:paraId="12F5EB94" w14:textId="77777777" w:rsidR="002A6F1E" w:rsidRPr="00475C80" w:rsidRDefault="002A6F1E" w:rsidP="002A6F1E">
      <w:pPr>
        <w:rPr>
          <w:sz w:val="12"/>
          <w:szCs w:val="12"/>
        </w:rPr>
      </w:pPr>
      <w:r>
        <w:t xml:space="preserve">         </w:t>
      </w:r>
    </w:p>
    <w:p w14:paraId="7F5B3E5D" w14:textId="77777777" w:rsidR="002A6F1E" w:rsidRDefault="002A6F1E" w:rsidP="002A6F1E">
      <w:pPr>
        <w:widowControl w:val="0"/>
      </w:pPr>
      <w:r>
        <w:t>He will not force his way into your heart.</w:t>
      </w:r>
    </w:p>
    <w:p w14:paraId="6A747F6D" w14:textId="77777777" w:rsidR="002A6F1E" w:rsidRPr="00475C80" w:rsidRDefault="002A6F1E" w:rsidP="002A6F1E">
      <w:pPr>
        <w:widowControl w:val="0"/>
        <w:rPr>
          <w:sz w:val="8"/>
          <w:szCs w:val="8"/>
        </w:rPr>
      </w:pPr>
    </w:p>
    <w:p w14:paraId="12496C5D" w14:textId="77777777" w:rsidR="002A6F1E" w:rsidRDefault="002A6F1E" w:rsidP="002A6F1E">
      <w:pPr>
        <w:widowControl w:val="0"/>
      </w:pPr>
      <w:r>
        <w:t xml:space="preserve">         He waits for you to open the door.</w:t>
      </w:r>
    </w:p>
    <w:p w14:paraId="25CEF79D" w14:textId="77777777" w:rsidR="002A6F1E" w:rsidRPr="008F4877" w:rsidRDefault="002A6F1E" w:rsidP="002A6F1E">
      <w:pPr>
        <w:widowControl w:val="0"/>
        <w:rPr>
          <w:sz w:val="14"/>
          <w:szCs w:val="14"/>
        </w:rPr>
      </w:pPr>
      <w:r>
        <w:tab/>
      </w:r>
      <w:r>
        <w:tab/>
      </w:r>
    </w:p>
    <w:p w14:paraId="0FFE14FC" w14:textId="77777777" w:rsidR="002A6F1E" w:rsidRPr="008F4877" w:rsidRDefault="002A6F1E" w:rsidP="002A6F1E">
      <w:pPr>
        <w:widowControl w:val="0"/>
        <w:ind w:left="990"/>
        <w:rPr>
          <w:b/>
          <w:bCs/>
        </w:rPr>
      </w:pPr>
      <w:r w:rsidRPr="008F4877">
        <w:rPr>
          <w:b/>
          <w:bCs/>
        </w:rPr>
        <w:t>Cry out to him in your need.</w:t>
      </w:r>
    </w:p>
    <w:p w14:paraId="2177BDF2" w14:textId="77777777" w:rsidR="002A6F1E" w:rsidRPr="00475C80" w:rsidRDefault="002A6F1E" w:rsidP="002A6F1E">
      <w:pPr>
        <w:widowControl w:val="0"/>
        <w:ind w:left="990"/>
        <w:rPr>
          <w:b/>
          <w:bCs/>
          <w:sz w:val="6"/>
          <w:szCs w:val="6"/>
        </w:rPr>
      </w:pPr>
    </w:p>
    <w:p w14:paraId="09BEC1D0" w14:textId="77777777" w:rsidR="002A6F1E" w:rsidRDefault="002A6F1E" w:rsidP="002A6F1E">
      <w:pPr>
        <w:widowControl w:val="0"/>
        <w:ind w:left="990"/>
        <w:rPr>
          <w:b/>
          <w:bCs/>
        </w:rPr>
      </w:pPr>
      <w:r w:rsidRPr="008F4877">
        <w:rPr>
          <w:b/>
          <w:bCs/>
        </w:rPr>
        <w:t>Commit your soul and body into his care.</w:t>
      </w:r>
    </w:p>
    <w:p w14:paraId="761DF451" w14:textId="77777777" w:rsidR="002A6F1E" w:rsidRPr="008F4877" w:rsidRDefault="002A6F1E" w:rsidP="002A6F1E">
      <w:pPr>
        <w:rPr>
          <w:sz w:val="14"/>
          <w:szCs w:val="14"/>
        </w:rPr>
      </w:pPr>
    </w:p>
    <w:p w14:paraId="7632CA9F" w14:textId="77777777" w:rsidR="002A6F1E" w:rsidRDefault="002A6F1E" w:rsidP="002A6F1E">
      <w:pPr>
        <w:widowControl w:val="0"/>
      </w:pPr>
      <w:r>
        <w:t>He will touch you afresh.</w:t>
      </w:r>
    </w:p>
    <w:p w14:paraId="15943811" w14:textId="77777777" w:rsidR="002A6F1E" w:rsidRPr="008F4877" w:rsidRDefault="002A6F1E" w:rsidP="002A6F1E">
      <w:pPr>
        <w:widowControl w:val="0"/>
        <w:rPr>
          <w:sz w:val="10"/>
          <w:szCs w:val="10"/>
        </w:rPr>
      </w:pPr>
    </w:p>
    <w:p w14:paraId="723792DA" w14:textId="77777777" w:rsidR="002A6F1E" w:rsidRPr="00670D57" w:rsidRDefault="002A6F1E" w:rsidP="002A6F1E">
      <w:pPr>
        <w:widowControl w:val="0"/>
        <w:jc w:val="center"/>
        <w:rPr>
          <w:b/>
          <w:bCs/>
        </w:rPr>
      </w:pPr>
      <w:r w:rsidRPr="00670D57">
        <w:rPr>
          <w:b/>
          <w:bCs/>
        </w:rPr>
        <w:t>And you will know that you have been touched by him.</w:t>
      </w:r>
    </w:p>
    <w:p w14:paraId="5909BB9E" w14:textId="77777777" w:rsidR="002A6F1E" w:rsidRPr="008F4877" w:rsidRDefault="002A6F1E" w:rsidP="002A6F1E">
      <w:pPr>
        <w:widowControl w:val="0"/>
        <w:rPr>
          <w:sz w:val="12"/>
          <w:szCs w:val="12"/>
        </w:rPr>
      </w:pPr>
    </w:p>
    <w:p w14:paraId="656F7124" w14:textId="77777777" w:rsidR="002A6F1E" w:rsidRPr="008F4877" w:rsidRDefault="002A6F1E" w:rsidP="002A6F1E">
      <w:pPr>
        <w:pStyle w:val="NoSpacing"/>
        <w:rPr>
          <w:sz w:val="24"/>
          <w:szCs w:val="24"/>
        </w:rPr>
      </w:pPr>
      <w:r w:rsidRPr="008F4877">
        <w:rPr>
          <w:sz w:val="24"/>
          <w:szCs w:val="24"/>
        </w:rPr>
        <w:t xml:space="preserve">Creeds and doctrines are fine, but they are no substitute for a personal connection.  </w:t>
      </w:r>
    </w:p>
    <w:p w14:paraId="7F545C9F" w14:textId="77777777" w:rsidR="002A6F1E" w:rsidRPr="008F4877" w:rsidRDefault="002A6F1E" w:rsidP="002A6F1E">
      <w:pPr>
        <w:rPr>
          <w:sz w:val="12"/>
          <w:szCs w:val="12"/>
        </w:rPr>
      </w:pPr>
    </w:p>
    <w:p w14:paraId="62724B34" w14:textId="77777777" w:rsidR="002A6F1E" w:rsidRPr="00916A4F" w:rsidRDefault="002A6F1E" w:rsidP="002A6F1E">
      <w:pPr>
        <w:widowControl w:val="0"/>
        <w:rPr>
          <w:b/>
          <w:i/>
        </w:rPr>
      </w:pPr>
      <w:r>
        <w:tab/>
      </w:r>
      <w:r w:rsidRPr="00916A4F">
        <w:rPr>
          <w:b/>
          <w:i/>
        </w:rPr>
        <w:t>“</w:t>
      </w:r>
      <w:proofErr w:type="gramStart"/>
      <w:r w:rsidRPr="00916A4F">
        <w:rPr>
          <w:b/>
          <w:i/>
        </w:rPr>
        <w:t>.....</w:t>
      </w:r>
      <w:proofErr w:type="gramEnd"/>
      <w:r w:rsidRPr="00916A4F">
        <w:rPr>
          <w:b/>
          <w:i/>
        </w:rPr>
        <w:t>That I may know him, and the power of his resurrection,</w:t>
      </w:r>
    </w:p>
    <w:p w14:paraId="55BBE514" w14:textId="77777777" w:rsidR="002A6F1E" w:rsidRPr="00916A4F" w:rsidRDefault="002A6F1E" w:rsidP="002A6F1E">
      <w:pPr>
        <w:widowControl w:val="0"/>
        <w:rPr>
          <w:b/>
          <w:i/>
        </w:rPr>
      </w:pPr>
      <w:r w:rsidRPr="00916A4F">
        <w:rPr>
          <w:b/>
          <w:i/>
        </w:rPr>
        <w:tab/>
      </w:r>
      <w:r w:rsidRPr="00916A4F">
        <w:rPr>
          <w:b/>
          <w:i/>
        </w:rPr>
        <w:tab/>
        <w:t>and may share in his sufferings...”</w:t>
      </w:r>
      <w:r>
        <w:rPr>
          <w:b/>
          <w:i/>
        </w:rPr>
        <w:t xml:space="preserve">  </w:t>
      </w:r>
      <w:r w:rsidRPr="00475C80">
        <w:rPr>
          <w:b/>
          <w:i/>
          <w:sz w:val="20"/>
          <w:szCs w:val="20"/>
        </w:rPr>
        <w:t>(Philippians 3:10)</w:t>
      </w:r>
    </w:p>
    <w:p w14:paraId="24500C48" w14:textId="77777777" w:rsidR="002A6F1E" w:rsidRPr="00475C80" w:rsidRDefault="002A6F1E" w:rsidP="002A6F1E">
      <w:pPr>
        <w:widowControl w:val="0"/>
        <w:rPr>
          <w:sz w:val="12"/>
          <w:szCs w:val="12"/>
        </w:rPr>
      </w:pPr>
    </w:p>
    <w:p w14:paraId="2DF3DBBB" w14:textId="77777777" w:rsidR="002A6F1E" w:rsidRDefault="002A6F1E" w:rsidP="002A6F1E">
      <w:pPr>
        <w:widowControl w:val="0"/>
      </w:pPr>
      <w:r>
        <w:t xml:space="preserve">Knowing Jesus is adventure that never stops once it has begun.  </w:t>
      </w:r>
    </w:p>
    <w:p w14:paraId="7F4169E6" w14:textId="77777777" w:rsidR="002A6F1E" w:rsidRPr="008F4877" w:rsidRDefault="002A6F1E" w:rsidP="002A6F1E">
      <w:pPr>
        <w:widowControl w:val="0"/>
        <w:rPr>
          <w:sz w:val="14"/>
          <w:szCs w:val="14"/>
        </w:rPr>
      </w:pPr>
    </w:p>
    <w:p w14:paraId="0B889C03" w14:textId="77777777" w:rsidR="002A6F1E" w:rsidRDefault="002A6F1E" w:rsidP="002A6F1E">
      <w:pPr>
        <w:widowControl w:val="0"/>
      </w:pPr>
      <w:r>
        <w:t>But it’s up to us to keep our side of the relationship going.</w:t>
      </w:r>
    </w:p>
    <w:p w14:paraId="12D5D185" w14:textId="77777777" w:rsidR="002A6F1E" w:rsidRPr="00E127C5" w:rsidRDefault="002A6F1E" w:rsidP="002A6F1E">
      <w:pPr>
        <w:widowControl w:val="0"/>
        <w:rPr>
          <w:sz w:val="18"/>
          <w:szCs w:val="18"/>
        </w:rPr>
      </w:pPr>
    </w:p>
    <w:p w14:paraId="2FD39829" w14:textId="77777777" w:rsidR="002A6F1E" w:rsidRDefault="002A6F1E" w:rsidP="002A6F1E">
      <w:pPr>
        <w:widowControl w:val="0"/>
        <w:rPr>
          <w:b/>
          <w:i/>
          <w:sz w:val="16"/>
          <w:szCs w:val="16"/>
        </w:rPr>
      </w:pPr>
      <w:r w:rsidRPr="00916A4F">
        <w:rPr>
          <w:b/>
          <w:i/>
        </w:rPr>
        <w:t xml:space="preserve">“If a man loves me, he will keep my word, and my </w:t>
      </w:r>
      <w:proofErr w:type="gramStart"/>
      <w:r w:rsidRPr="00916A4F">
        <w:rPr>
          <w:b/>
          <w:i/>
        </w:rPr>
        <w:t>Father</w:t>
      </w:r>
      <w:proofErr w:type="gramEnd"/>
      <w:r w:rsidRPr="00916A4F">
        <w:rPr>
          <w:b/>
          <w:i/>
        </w:rPr>
        <w:t xml:space="preserve"> will love him, and we will come to him and make our home with him.”</w:t>
      </w:r>
      <w:r>
        <w:rPr>
          <w:b/>
          <w:i/>
        </w:rPr>
        <w:t xml:space="preserve"> </w:t>
      </w:r>
      <w:r w:rsidRPr="00475C80">
        <w:rPr>
          <w:b/>
          <w:i/>
          <w:sz w:val="16"/>
          <w:szCs w:val="16"/>
        </w:rPr>
        <w:t>(John 14:23)</w:t>
      </w:r>
    </w:p>
    <w:p w14:paraId="63812340" w14:textId="7BD7A41B" w:rsidR="002A6F1E" w:rsidRPr="00475C80" w:rsidRDefault="002A6F1E" w:rsidP="002A6F1E">
      <w:pPr>
        <w:widowControl w:val="0"/>
        <w:rPr>
          <w:b/>
          <w:i/>
          <w:sz w:val="18"/>
          <w:szCs w:val="18"/>
        </w:rPr>
      </w:pPr>
    </w:p>
    <w:p w14:paraId="6C323D97" w14:textId="73C332D5" w:rsidR="002A6F1E" w:rsidRDefault="002A6F1E" w:rsidP="002A6F1E">
      <w:pPr>
        <w:pStyle w:val="NormalWeb"/>
        <w:spacing w:before="0" w:beforeAutospacing="0" w:after="0" w:afterAutospacing="0"/>
        <w:ind w:right="-162"/>
        <w:rPr>
          <w:i/>
          <w:iCs/>
          <w:sz w:val="16"/>
          <w:szCs w:val="16"/>
        </w:rPr>
      </w:pPr>
    </w:p>
    <w:p w14:paraId="487851D0" w14:textId="3CF62FE1" w:rsidR="002A6F1E" w:rsidRDefault="002A6F1E" w:rsidP="002A6F1E">
      <w:pPr>
        <w:ind w:right="-162"/>
        <w:jc w:val="center"/>
      </w:pPr>
      <w:r>
        <w:rPr>
          <w:noProof/>
        </w:rPr>
        <w:drawing>
          <wp:inline distT="0" distB="0" distL="0" distR="0" wp14:anchorId="5432AA3B" wp14:editId="1231D070">
            <wp:extent cx="2158151" cy="2124075"/>
            <wp:effectExtent l="0" t="0" r="0" b="0"/>
            <wp:docPr id="321413449" name="Picture 321413449" descr="A watercolor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13449" name="Picture 321413449" descr="A watercolor painting of a pers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82" cy="212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C1A05" w14:textId="77777777" w:rsidR="002A6F1E" w:rsidRDefault="002A6F1E" w:rsidP="002A6F1E">
      <w:pPr>
        <w:ind w:right="-162"/>
        <w:jc w:val="center"/>
      </w:pPr>
    </w:p>
    <w:p w14:paraId="38C150A4" w14:textId="77777777" w:rsidR="002A6F1E" w:rsidRPr="00E127C5" w:rsidRDefault="002A6F1E" w:rsidP="002A6F1E">
      <w:pPr>
        <w:ind w:right="-162"/>
        <w:jc w:val="center"/>
        <w:rPr>
          <w:sz w:val="14"/>
          <w:szCs w:val="14"/>
        </w:rPr>
      </w:pPr>
    </w:p>
    <w:p w14:paraId="6B3F82BC" w14:textId="77777777" w:rsidR="002A6F1E" w:rsidRPr="00E127C5" w:rsidRDefault="002A6F1E" w:rsidP="002A6F1E">
      <w:pPr>
        <w:ind w:right="-162"/>
        <w:jc w:val="center"/>
        <w:rPr>
          <w:sz w:val="2"/>
          <w:szCs w:val="2"/>
        </w:rPr>
      </w:pPr>
    </w:p>
    <w:p w14:paraId="7E875A5B" w14:textId="2CEE24C6" w:rsidR="002A6F1E" w:rsidRPr="00E127C5" w:rsidRDefault="002A6F1E" w:rsidP="002A6F1E">
      <w:pPr>
        <w:pStyle w:val="NoSpacing"/>
        <w:rPr>
          <w:i/>
          <w:iCs/>
          <w:sz w:val="16"/>
          <w:szCs w:val="16"/>
        </w:rPr>
      </w:pPr>
      <w:r w:rsidRPr="00E127C5">
        <w:rPr>
          <w:i/>
          <w:iCs/>
          <w:sz w:val="16"/>
          <w:szCs w:val="16"/>
        </w:rPr>
        <w:t>Message: Richard E. Bieber</w:t>
      </w:r>
      <w:r>
        <w:rPr>
          <w:i/>
          <w:iCs/>
          <w:sz w:val="16"/>
          <w:szCs w:val="16"/>
        </w:rPr>
        <w:t xml:space="preserve"> 2005</w:t>
      </w:r>
    </w:p>
    <w:p w14:paraId="29A26333" w14:textId="77777777" w:rsidR="002A6F1E" w:rsidRDefault="002A6F1E" w:rsidP="002A6F1E">
      <w:pPr>
        <w:pStyle w:val="NoSpacing"/>
        <w:rPr>
          <w:i/>
          <w:iCs/>
          <w:sz w:val="16"/>
          <w:szCs w:val="16"/>
        </w:rPr>
      </w:pPr>
      <w:r w:rsidRPr="00E127C5">
        <w:rPr>
          <w:i/>
          <w:iCs/>
          <w:sz w:val="16"/>
          <w:szCs w:val="16"/>
        </w:rPr>
        <w:t>Art: Courtesy of Cindy MacDonald</w:t>
      </w:r>
    </w:p>
    <w:p w14:paraId="4F7237CA" w14:textId="77777777" w:rsidR="002A6F1E" w:rsidRPr="00344BDB" w:rsidRDefault="002A6F1E" w:rsidP="002A6F1E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8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6BD320AA" w14:textId="77777777" w:rsidR="002A6F1E" w:rsidRPr="00344BDB" w:rsidRDefault="002A6F1E" w:rsidP="002A6F1E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9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1D990342" w14:textId="77777777" w:rsidR="002A6F1E" w:rsidRPr="00DC1178" w:rsidRDefault="002A6F1E" w:rsidP="002A6F1E">
      <w:pPr>
        <w:jc w:val="center"/>
        <w:rPr>
          <w:rFonts w:ascii="Georgia" w:hAnsi="Georgia"/>
          <w:color w:val="77206D" w:themeColor="accent5" w:themeShade="BF"/>
          <w:sz w:val="2"/>
          <w:szCs w:val="2"/>
        </w:rPr>
      </w:pPr>
    </w:p>
    <w:p w14:paraId="5116ADC9" w14:textId="4C837BC5" w:rsidR="006A6155" w:rsidRPr="002A6F1E" w:rsidRDefault="002A6F1E" w:rsidP="002A6F1E">
      <w:pPr>
        <w:jc w:val="center"/>
        <w:rPr>
          <w:rFonts w:ascii="Georgia" w:hAnsi="Georgia"/>
          <w:color w:val="074F6A" w:themeColor="accent4" w:themeShade="80"/>
          <w:sz w:val="14"/>
          <w:szCs w:val="14"/>
        </w:rPr>
      </w:pPr>
      <w:hyperlink r:id="rId10" w:history="1">
        <w:r w:rsidRPr="00DC1178">
          <w:rPr>
            <w:rStyle w:val="Hyperlink"/>
            <w:rFonts w:ascii="Georgia" w:eastAsiaTheme="majorEastAsia" w:hAnsi="Georgia"/>
            <w:color w:val="074F6A" w:themeColor="accent4" w:themeShade="80"/>
            <w:sz w:val="14"/>
            <w:szCs w:val="14"/>
          </w:rPr>
          <w:t>maranathamirror18@gmail.com</w:t>
        </w:r>
      </w:hyperlink>
      <w:r w:rsidRPr="00DC1178">
        <w:rPr>
          <w:rFonts w:ascii="Georgia" w:hAnsi="Georgia"/>
          <w:color w:val="074F6A" w:themeColor="accent4" w:themeShade="80"/>
          <w:sz w:val="14"/>
          <w:szCs w:val="14"/>
        </w:rPr>
        <w:t xml:space="preserve"> </w:t>
      </w:r>
    </w:p>
    <w:sectPr w:rsidR="006A6155" w:rsidRPr="002A6F1E" w:rsidSect="002A6F1E">
      <w:footerReference w:type="default" r:id="rId11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F1434" w14:textId="77777777" w:rsidR="002A6F1E" w:rsidRDefault="002A6F1E" w:rsidP="002A6F1E">
      <w:r>
        <w:separator/>
      </w:r>
    </w:p>
  </w:endnote>
  <w:endnote w:type="continuationSeparator" w:id="0">
    <w:p w14:paraId="4C286183" w14:textId="77777777" w:rsidR="002A6F1E" w:rsidRDefault="002A6F1E" w:rsidP="002A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AB65" w14:textId="77777777" w:rsidR="00CA1520" w:rsidRDefault="00CA1520" w:rsidP="006915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92B53" w14:textId="77777777" w:rsidR="002A6F1E" w:rsidRDefault="002A6F1E" w:rsidP="002A6F1E">
      <w:r>
        <w:separator/>
      </w:r>
    </w:p>
  </w:footnote>
  <w:footnote w:type="continuationSeparator" w:id="0">
    <w:p w14:paraId="09CF1FC6" w14:textId="77777777" w:rsidR="002A6F1E" w:rsidRDefault="002A6F1E" w:rsidP="002A6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1E"/>
    <w:rsid w:val="00220527"/>
    <w:rsid w:val="00224AED"/>
    <w:rsid w:val="002A6F1E"/>
    <w:rsid w:val="00611805"/>
    <w:rsid w:val="006A6155"/>
    <w:rsid w:val="00B43DEF"/>
    <w:rsid w:val="00C32C7D"/>
    <w:rsid w:val="00C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3F1F3"/>
  <w15:chartTrackingRefBased/>
  <w15:docId w15:val="{96314CCB-DBDF-4CBA-BA23-5AA1849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F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6F1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F1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6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F1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2A6F1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2A6F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ranathamirror18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2024-10-05T20:48:00Z</dcterms:created>
  <dcterms:modified xsi:type="dcterms:W3CDTF">2024-10-05T20:48:00Z</dcterms:modified>
</cp:coreProperties>
</file>